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857E" w14:textId="1BFA313E" w:rsidR="00F24E34" w:rsidRPr="00F24E34" w:rsidRDefault="00F24E34">
      <w:pPr>
        <w:spacing w:after="80"/>
        <w:jc w:val="center"/>
        <w:rPr>
          <w:b/>
          <w:color w:val="auto"/>
          <w:sz w:val="32"/>
        </w:rPr>
      </w:pPr>
      <w:proofErr w:type="spellStart"/>
      <w:r w:rsidRPr="00F24E34">
        <w:rPr>
          <w:b/>
          <w:color w:val="auto"/>
          <w:sz w:val="32"/>
        </w:rPr>
        <w:t>Materská</w:t>
      </w:r>
      <w:proofErr w:type="spellEnd"/>
      <w:r w:rsidRPr="00F24E34">
        <w:rPr>
          <w:b/>
          <w:color w:val="auto"/>
          <w:sz w:val="32"/>
        </w:rPr>
        <w:t xml:space="preserve"> </w:t>
      </w:r>
      <w:proofErr w:type="spellStart"/>
      <w:r w:rsidRPr="00F24E34">
        <w:rPr>
          <w:b/>
          <w:color w:val="auto"/>
          <w:sz w:val="32"/>
        </w:rPr>
        <w:t>škola</w:t>
      </w:r>
      <w:proofErr w:type="spellEnd"/>
      <w:r w:rsidRPr="00F24E34">
        <w:rPr>
          <w:b/>
          <w:color w:val="auto"/>
          <w:sz w:val="32"/>
        </w:rPr>
        <w:t xml:space="preserve"> </w:t>
      </w:r>
      <w:proofErr w:type="spellStart"/>
      <w:r w:rsidRPr="00F24E34">
        <w:rPr>
          <w:b/>
          <w:color w:val="auto"/>
          <w:sz w:val="32"/>
        </w:rPr>
        <w:t>Hýľov</w:t>
      </w:r>
      <w:proofErr w:type="spellEnd"/>
      <w:r w:rsidRPr="00F24E34">
        <w:rPr>
          <w:b/>
          <w:color w:val="auto"/>
          <w:sz w:val="32"/>
        </w:rPr>
        <w:t xml:space="preserve"> 44</w:t>
      </w:r>
    </w:p>
    <w:p w14:paraId="76915722" w14:textId="1BA51878" w:rsidR="002A36F2" w:rsidRPr="00F24E34" w:rsidRDefault="00000000">
      <w:pPr>
        <w:spacing w:after="80"/>
        <w:jc w:val="center"/>
        <w:rPr>
          <w:color w:val="auto"/>
        </w:rPr>
      </w:pPr>
      <w:r w:rsidRPr="00F24E34">
        <w:rPr>
          <w:b/>
          <w:color w:val="auto"/>
          <w:sz w:val="32"/>
        </w:rPr>
        <w:t xml:space="preserve">DODATOK Č. </w:t>
      </w:r>
      <w:r w:rsidR="0061733F" w:rsidRPr="00F24E34">
        <w:rPr>
          <w:b/>
          <w:color w:val="auto"/>
          <w:sz w:val="32"/>
        </w:rPr>
        <w:t xml:space="preserve">3 </w:t>
      </w:r>
      <w:r w:rsidRPr="00F24E34">
        <w:rPr>
          <w:b/>
          <w:color w:val="auto"/>
          <w:sz w:val="32"/>
        </w:rPr>
        <w:t>K ŠKOLSKÉMU PORIADKU</w:t>
      </w:r>
    </w:p>
    <w:p w14:paraId="40C8B8F3" w14:textId="77777777" w:rsidR="002A36F2" w:rsidRPr="00E03DA1" w:rsidRDefault="00000000">
      <w:pPr>
        <w:spacing w:after="360"/>
        <w:jc w:val="center"/>
        <w:rPr>
          <w:b/>
          <w:bCs/>
          <w:color w:val="auto"/>
          <w:sz w:val="32"/>
          <w:szCs w:val="32"/>
          <w:u w:val="single"/>
        </w:rPr>
      </w:pPr>
      <w:r w:rsidRPr="00E03DA1">
        <w:rPr>
          <w:b/>
          <w:bCs/>
          <w:i/>
          <w:color w:val="auto"/>
          <w:sz w:val="32"/>
          <w:szCs w:val="32"/>
          <w:u w:val="single"/>
        </w:rPr>
        <w:t>o organizácii a realizácii krúžkovej činnosti v materskej škole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2A36F2" w:rsidRPr="00F24E34" w14:paraId="20BC055E" w14:textId="77777777">
        <w:trPr>
          <w:jc w:val="center"/>
        </w:trPr>
        <w:tc>
          <w:tcPr>
            <w:tcW w:w="8352" w:type="dxa"/>
            <w:tcBorders>
              <w:left w:val="single" w:sz="24" w:space="0" w:color="1A56DB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150" w:type="dxa"/>
            </w:tcMar>
          </w:tcPr>
          <w:p w14:paraId="6F6C1705" w14:textId="77777777" w:rsidR="002A36F2" w:rsidRPr="00F24E34" w:rsidRDefault="00000000">
            <w:pPr>
              <w:spacing w:after="0"/>
              <w:rPr>
                <w:color w:val="auto"/>
              </w:rPr>
            </w:pPr>
            <w:r w:rsidRPr="00F24E34">
              <w:rPr>
                <w:i/>
                <w:color w:val="auto"/>
                <w:sz w:val="21"/>
              </w:rPr>
              <w:t>Tento dodatok upravuje podmienky, organizáciu a legislatívny rámec záujmovej činnosti (krúžkov) v súlade so zákonom č. 245/2008 Z. z. o výchove a vzdelávaní (školský zákon) v znení neskorších predpisov.</w:t>
            </w:r>
          </w:p>
        </w:tc>
      </w:tr>
    </w:tbl>
    <w:p w14:paraId="6826A603" w14:textId="77777777" w:rsidR="002A36F2" w:rsidRPr="00F24E34" w:rsidRDefault="002A36F2">
      <w:pPr>
        <w:spacing w:after="120"/>
        <w:rPr>
          <w:color w:val="auto"/>
        </w:rPr>
      </w:pPr>
    </w:p>
    <w:p w14:paraId="2DBBAA24" w14:textId="77777777" w:rsidR="002A36F2" w:rsidRPr="00F24E34" w:rsidRDefault="00000000">
      <w:pPr>
        <w:keepNext/>
        <w:spacing w:before="280" w:after="120"/>
        <w:rPr>
          <w:color w:val="auto"/>
        </w:rPr>
      </w:pPr>
      <w:r w:rsidRPr="00F24E34">
        <w:rPr>
          <w:b/>
          <w:color w:val="auto"/>
          <w:sz w:val="28"/>
        </w:rPr>
        <w:t>Článok I: Všeobecné ustanovenia a legislatívny rámec</w:t>
      </w:r>
    </w:p>
    <w:p w14:paraId="137AF3E2" w14:textId="540E623F" w:rsidR="002A36F2" w:rsidRPr="00F24E34" w:rsidRDefault="00000000">
      <w:pPr>
        <w:pStyle w:val="Zoznamsodrkami"/>
        <w:spacing w:after="120"/>
        <w:rPr>
          <w:color w:val="auto"/>
        </w:rPr>
      </w:pPr>
      <w:r w:rsidRPr="00F24E34">
        <w:rPr>
          <w:color w:val="auto"/>
        </w:rPr>
        <w:t xml:space="preserve">Tento dodatok je </w:t>
      </w:r>
      <w:proofErr w:type="spellStart"/>
      <w:r w:rsidRPr="00F24E34">
        <w:rPr>
          <w:color w:val="auto"/>
        </w:rPr>
        <w:t>neoddeliteľnou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súčasťou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Školského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poriadku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Materskej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školy</w:t>
      </w:r>
      <w:proofErr w:type="spellEnd"/>
      <w:r w:rsidRPr="00F24E34">
        <w:rPr>
          <w:color w:val="auto"/>
        </w:rPr>
        <w:t xml:space="preserve"> </w:t>
      </w:r>
      <w:r w:rsidR="00F24E34">
        <w:rPr>
          <w:color w:val="auto"/>
        </w:rPr>
        <w:t>Hýľov 44</w:t>
      </w:r>
    </w:p>
    <w:p w14:paraId="6EEADF8B" w14:textId="77777777" w:rsidR="002A36F2" w:rsidRPr="00F24E34" w:rsidRDefault="00000000">
      <w:pPr>
        <w:pStyle w:val="Zoznamsodrkami"/>
        <w:spacing w:after="120"/>
        <w:rPr>
          <w:color w:val="auto"/>
        </w:rPr>
      </w:pPr>
      <w:r w:rsidRPr="00F24E34">
        <w:rPr>
          <w:color w:val="auto"/>
        </w:rPr>
        <w:t>Krúžková činnosť sa v materskej škole realizuje v súlade s § 28 zákona č. 245/2008 Z. z. (školský zákon) a príslušnými vykonávacími predpismi Ministerstva školstva, výskumu, vývoja a mládeže SR.</w:t>
      </w:r>
    </w:p>
    <w:p w14:paraId="438ECB69" w14:textId="77777777" w:rsidR="002A36F2" w:rsidRPr="00F24E34" w:rsidRDefault="00000000">
      <w:pPr>
        <w:pStyle w:val="Zoznamsodrkami"/>
        <w:spacing w:after="120"/>
        <w:rPr>
          <w:color w:val="auto"/>
        </w:rPr>
      </w:pPr>
      <w:r w:rsidRPr="00F24E34">
        <w:rPr>
          <w:color w:val="auto"/>
        </w:rPr>
        <w:t>Záujmová činnosť sa organizuje na základe dobrovoľnosti a vyjadrenia informovaného súhlasu zákonného zástupcu dieťaťa.</w:t>
      </w:r>
    </w:p>
    <w:p w14:paraId="581E54FB" w14:textId="77777777" w:rsidR="002A36F2" w:rsidRPr="00F24E34" w:rsidRDefault="00000000">
      <w:pPr>
        <w:keepNext/>
        <w:spacing w:before="280" w:after="120"/>
        <w:rPr>
          <w:color w:val="auto"/>
        </w:rPr>
      </w:pPr>
      <w:r w:rsidRPr="00F24E34">
        <w:rPr>
          <w:b/>
          <w:color w:val="auto"/>
          <w:sz w:val="28"/>
        </w:rPr>
        <w:t>Článok II: Podmienky a organizácia krúžkov</w:t>
      </w:r>
    </w:p>
    <w:p w14:paraId="1EAF1939" w14:textId="77777777" w:rsidR="002A36F2" w:rsidRPr="00F24E34" w:rsidRDefault="00000000">
      <w:pPr>
        <w:pStyle w:val="Zoznamsodrkami"/>
        <w:spacing w:after="120"/>
        <w:rPr>
          <w:color w:val="auto"/>
        </w:rPr>
      </w:pPr>
      <w:r w:rsidRPr="00F24E34">
        <w:rPr>
          <w:color w:val="auto"/>
        </w:rPr>
        <w:t>Krúžková činnosť sa realizuje v popoludňajších hodinách, spravidla po skončení plnenia školského vzdelávacieho programu (po odpočinku detí), aby nebol narúšaný plynulý chod výchovno-vzdelávacieho procesu.</w:t>
      </w:r>
    </w:p>
    <w:p w14:paraId="3E6752BC" w14:textId="3CB0BE3D" w:rsidR="002A36F2" w:rsidRPr="00F24E34" w:rsidRDefault="00000000">
      <w:pPr>
        <w:pStyle w:val="Zoznamsodrkami"/>
        <w:spacing w:after="120"/>
        <w:rPr>
          <w:color w:val="auto"/>
        </w:rPr>
      </w:pPr>
      <w:r w:rsidRPr="00F24E34">
        <w:rPr>
          <w:color w:val="auto"/>
        </w:rPr>
        <w:t xml:space="preserve">Za bezpečnosť detí počas krúžku zodpovedá lektor (poskytovateľ), ktorý preberá deti od pedagogického zamestnanca MŠ a po </w:t>
      </w:r>
      <w:proofErr w:type="spellStart"/>
      <w:r w:rsidRPr="00F24E34">
        <w:rPr>
          <w:color w:val="auto"/>
        </w:rPr>
        <w:t>skončení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činnosti</w:t>
      </w:r>
      <w:proofErr w:type="spellEnd"/>
      <w:r w:rsidRPr="00F24E34">
        <w:rPr>
          <w:color w:val="auto"/>
        </w:rPr>
        <w:t xml:space="preserve"> ich </w:t>
      </w:r>
      <w:proofErr w:type="spellStart"/>
      <w:r w:rsidRPr="00F24E34">
        <w:rPr>
          <w:color w:val="auto"/>
        </w:rPr>
        <w:t>opäť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odovzdá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pedagógovi</w:t>
      </w:r>
      <w:proofErr w:type="spellEnd"/>
      <w:r w:rsidR="00F24E34">
        <w:rPr>
          <w:color w:val="auto"/>
        </w:rPr>
        <w:t>,</w:t>
      </w:r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alebo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priamo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zákonnému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zástupcovi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podľa</w:t>
      </w:r>
      <w:proofErr w:type="spellEnd"/>
      <w:r w:rsidRPr="00F24E34">
        <w:rPr>
          <w:color w:val="auto"/>
        </w:rPr>
        <w:t xml:space="preserve"> vopred dohodnutých podmienok.</w:t>
      </w:r>
    </w:p>
    <w:p w14:paraId="1CDDC486" w14:textId="77777777" w:rsidR="002A36F2" w:rsidRPr="00F24E34" w:rsidRDefault="00000000">
      <w:pPr>
        <w:pStyle w:val="Zoznamsodrkami"/>
        <w:spacing w:after="120"/>
        <w:rPr>
          <w:color w:val="auto"/>
        </w:rPr>
      </w:pPr>
      <w:r w:rsidRPr="00F24E34">
        <w:rPr>
          <w:color w:val="auto"/>
        </w:rPr>
        <w:t xml:space="preserve">Preberanie detí na krúžok </w:t>
      </w:r>
      <w:proofErr w:type="gramStart"/>
      <w:r w:rsidRPr="00F24E34">
        <w:rPr>
          <w:color w:val="auto"/>
        </w:rPr>
        <w:t>a</w:t>
      </w:r>
      <w:proofErr w:type="gramEnd"/>
      <w:r w:rsidRPr="00F24E34">
        <w:rPr>
          <w:color w:val="auto"/>
        </w:rPr>
        <w:t xml:space="preserve"> ich vrátenie do triedy sa eviduje v písomnom protokole alebo v dochádzkovej knihe krúžku.</w:t>
      </w:r>
    </w:p>
    <w:p w14:paraId="02C91470" w14:textId="77777777" w:rsidR="002A36F2" w:rsidRPr="00F24E34" w:rsidRDefault="00000000">
      <w:pPr>
        <w:keepNext/>
        <w:spacing w:before="280" w:after="120"/>
        <w:rPr>
          <w:color w:val="auto"/>
        </w:rPr>
      </w:pPr>
      <w:r w:rsidRPr="00F24E34">
        <w:rPr>
          <w:b/>
          <w:color w:val="auto"/>
          <w:sz w:val="28"/>
        </w:rPr>
        <w:t>Článok III: Práva a povinnosti zákonných zástupcov</w:t>
      </w:r>
    </w:p>
    <w:p w14:paraId="7721B24C" w14:textId="77777777" w:rsidR="002A36F2" w:rsidRPr="00F24E34" w:rsidRDefault="00000000">
      <w:pPr>
        <w:pStyle w:val="Zoznamsodrkami"/>
        <w:spacing w:after="120"/>
        <w:rPr>
          <w:color w:val="auto"/>
        </w:rPr>
      </w:pPr>
      <w:r w:rsidRPr="00F24E34">
        <w:rPr>
          <w:color w:val="auto"/>
        </w:rPr>
        <w:t xml:space="preserve">Zákonný zástupca má právo prihlásiť dieťa na krúžok prostredníctvom písomnej prihlášky </w:t>
      </w:r>
      <w:proofErr w:type="gramStart"/>
      <w:r w:rsidRPr="00F24E34">
        <w:rPr>
          <w:color w:val="auto"/>
        </w:rPr>
        <w:t>a</w:t>
      </w:r>
      <w:proofErr w:type="gramEnd"/>
      <w:r w:rsidRPr="00F24E34">
        <w:rPr>
          <w:color w:val="auto"/>
        </w:rPr>
        <w:t xml:space="preserve"> informovaného súhlasu.</w:t>
      </w:r>
    </w:p>
    <w:p w14:paraId="62C214DB" w14:textId="77777777" w:rsidR="002A36F2" w:rsidRPr="00F24E34" w:rsidRDefault="00000000">
      <w:pPr>
        <w:pStyle w:val="Zoznamsodrkami"/>
        <w:spacing w:after="120"/>
        <w:rPr>
          <w:color w:val="auto"/>
        </w:rPr>
      </w:pPr>
      <w:r w:rsidRPr="00F24E34">
        <w:rPr>
          <w:color w:val="auto"/>
        </w:rPr>
        <w:t>Zákonný zástupca je povinný včas uhrádzať poplatky spojené s krúžkovou činnosťou (ak ide o platenú externú službu) podľa pokynov poskytovateľa.</w:t>
      </w:r>
    </w:p>
    <w:p w14:paraId="4AA70115" w14:textId="77777777" w:rsidR="002A36F2" w:rsidRPr="00F24E34" w:rsidRDefault="00000000">
      <w:pPr>
        <w:pStyle w:val="Zoznamsodrkami"/>
        <w:spacing w:after="120"/>
        <w:rPr>
          <w:color w:val="auto"/>
        </w:rPr>
      </w:pPr>
      <w:r w:rsidRPr="00F24E34">
        <w:rPr>
          <w:color w:val="auto"/>
        </w:rPr>
        <w:t xml:space="preserve">V prípade neprítomnosti dieťaťa na krúžku je </w:t>
      </w:r>
      <w:proofErr w:type="spellStart"/>
      <w:r w:rsidRPr="00F24E34">
        <w:rPr>
          <w:color w:val="auto"/>
        </w:rPr>
        <w:t>rodič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povinný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túto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skutočnosť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oznámiť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lektorovi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alebo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triednej</w:t>
      </w:r>
      <w:proofErr w:type="spellEnd"/>
      <w:r w:rsidRPr="00F24E34">
        <w:rPr>
          <w:color w:val="auto"/>
        </w:rPr>
        <w:t xml:space="preserve"> </w:t>
      </w:r>
      <w:proofErr w:type="spellStart"/>
      <w:r w:rsidRPr="00F24E34">
        <w:rPr>
          <w:color w:val="auto"/>
        </w:rPr>
        <w:t>učiteľke</w:t>
      </w:r>
      <w:proofErr w:type="spellEnd"/>
      <w:r w:rsidRPr="00F24E34">
        <w:rPr>
          <w:color w:val="auto"/>
        </w:rPr>
        <w:t>.</w:t>
      </w:r>
    </w:p>
    <w:p w14:paraId="4B70A464" w14:textId="77777777" w:rsidR="0061733F" w:rsidRPr="00F24E34" w:rsidRDefault="0061733F" w:rsidP="0061733F">
      <w:pPr>
        <w:pStyle w:val="Zoznamsodrkami"/>
        <w:numPr>
          <w:ilvl w:val="0"/>
          <w:numId w:val="0"/>
        </w:numPr>
        <w:spacing w:after="120"/>
        <w:ind w:left="360" w:hanging="360"/>
        <w:rPr>
          <w:color w:val="auto"/>
        </w:rPr>
      </w:pPr>
    </w:p>
    <w:p w14:paraId="58AF0BD1" w14:textId="77777777" w:rsidR="0061733F" w:rsidRPr="00F24E34" w:rsidRDefault="0061733F" w:rsidP="0061733F">
      <w:pPr>
        <w:pStyle w:val="Zoznamsodrkami"/>
        <w:numPr>
          <w:ilvl w:val="0"/>
          <w:numId w:val="0"/>
        </w:numPr>
        <w:spacing w:after="120"/>
        <w:ind w:left="360" w:hanging="360"/>
        <w:rPr>
          <w:color w:val="auto"/>
        </w:rPr>
      </w:pPr>
    </w:p>
    <w:p w14:paraId="03E14F36" w14:textId="77777777" w:rsidR="002A36F2" w:rsidRPr="00F24E34" w:rsidRDefault="00000000">
      <w:pPr>
        <w:keepNext/>
        <w:spacing w:before="280" w:after="120"/>
        <w:rPr>
          <w:color w:val="auto"/>
        </w:rPr>
      </w:pPr>
      <w:r w:rsidRPr="00F24E34">
        <w:rPr>
          <w:b/>
          <w:color w:val="auto"/>
          <w:sz w:val="28"/>
        </w:rPr>
        <w:lastRenderedPageBreak/>
        <w:t>Článok IV: Záverečné ustanovenia</w:t>
      </w:r>
    </w:p>
    <w:p w14:paraId="75A87027" w14:textId="77777777" w:rsidR="002A36F2" w:rsidRDefault="00000000">
      <w:pPr>
        <w:pStyle w:val="Zoznamsodrkami"/>
        <w:spacing w:after="120"/>
      </w:pPr>
      <w:r>
        <w:t>Tento dodatok nadobúda platnosť dňom podpisu riaditeľom školy a účinnosť dňom [Doplniť dátum účinnosti].</w:t>
      </w:r>
    </w:p>
    <w:p w14:paraId="59E38872" w14:textId="77777777" w:rsidR="002A36F2" w:rsidRDefault="00000000">
      <w:pPr>
        <w:pStyle w:val="Zoznamsodrkami"/>
        <w:spacing w:after="120"/>
      </w:pPr>
      <w:r>
        <w:t>Zmeny a doplnky tohto dodatku je možné vykonávať výlučne písomnou formou.</w:t>
      </w:r>
    </w:p>
    <w:p w14:paraId="08F6560F" w14:textId="77777777" w:rsidR="002A36F2" w:rsidRDefault="002A36F2">
      <w:pPr>
        <w:spacing w:before="480"/>
      </w:pPr>
    </w:p>
    <w:p w14:paraId="19269E63" w14:textId="77777777" w:rsidR="0061733F" w:rsidRDefault="0061733F">
      <w:pPr>
        <w:spacing w:before="480"/>
      </w:pPr>
    </w:p>
    <w:p w14:paraId="31944F62" w14:textId="77777777" w:rsidR="0061733F" w:rsidRDefault="0061733F">
      <w:pPr>
        <w:spacing w:before="480"/>
      </w:pPr>
    </w:p>
    <w:p w14:paraId="661A19A7" w14:textId="77777777" w:rsidR="0061733F" w:rsidRDefault="0061733F">
      <w:pPr>
        <w:spacing w:before="480"/>
      </w:pPr>
    </w:p>
    <w:p w14:paraId="31485D88" w14:textId="77777777" w:rsidR="0061733F" w:rsidRDefault="0061733F">
      <w:pPr>
        <w:spacing w:before="480"/>
      </w:pPr>
    </w:p>
    <w:p w14:paraId="6550C2F9" w14:textId="77777777" w:rsidR="0061733F" w:rsidRDefault="0061733F">
      <w:pPr>
        <w:spacing w:before="480"/>
      </w:pPr>
    </w:p>
    <w:p w14:paraId="59EA755D" w14:textId="77777777" w:rsidR="0061733F" w:rsidRDefault="0061733F">
      <w:pPr>
        <w:spacing w:before="480"/>
      </w:pPr>
    </w:p>
    <w:p w14:paraId="6CBC104F" w14:textId="77777777" w:rsidR="0061733F" w:rsidRDefault="0061733F">
      <w:pPr>
        <w:spacing w:before="480"/>
      </w:pPr>
    </w:p>
    <w:p w14:paraId="478C1F08" w14:textId="77777777" w:rsidR="0061733F" w:rsidRDefault="0061733F">
      <w:pPr>
        <w:spacing w:before="480"/>
      </w:pPr>
    </w:p>
    <w:p w14:paraId="49445C25" w14:textId="77777777" w:rsidR="0061733F" w:rsidRDefault="0061733F">
      <w:pPr>
        <w:spacing w:before="480"/>
      </w:pPr>
    </w:p>
    <w:p w14:paraId="6D502C5A" w14:textId="14F2C378" w:rsidR="002A36F2" w:rsidRDefault="00000000">
      <w:pPr>
        <w:spacing w:after="480"/>
      </w:pPr>
      <w:r>
        <w:t>V</w:t>
      </w:r>
      <w:r w:rsidR="00F24E34">
        <w:t xml:space="preserve"> </w:t>
      </w:r>
      <w:proofErr w:type="spellStart"/>
      <w:r w:rsidR="00F24E34">
        <w:t>Hýľove</w:t>
      </w:r>
      <w:proofErr w:type="spellEnd"/>
      <w:r w:rsidR="00F24E34">
        <w:t xml:space="preserve"> </w:t>
      </w:r>
      <w:proofErr w:type="spellStart"/>
      <w:r>
        <w:t>dňa</w:t>
      </w:r>
      <w:proofErr w:type="spellEnd"/>
      <w:r>
        <w:t xml:space="preserve"> </w:t>
      </w:r>
      <w:r w:rsidR="00F24E34">
        <w:t>01.09.2026</w:t>
      </w:r>
      <w:r>
        <w:br/>
      </w:r>
      <w:r>
        <w:br/>
      </w:r>
      <w:r>
        <w:br/>
      </w:r>
      <w:r w:rsidR="0061733F">
        <w:t xml:space="preserve">                                                                                                                    Helena Kováčová         </w:t>
      </w:r>
      <w:r>
        <w:br/>
      </w:r>
      <w:r w:rsidR="0061733F">
        <w:t xml:space="preserve">                                                                                                            </w:t>
      </w:r>
      <w:r>
        <w:t xml:space="preserve">Riaditeľka </w:t>
      </w:r>
      <w:proofErr w:type="spellStart"/>
      <w:r>
        <w:t>materskej</w:t>
      </w:r>
      <w:proofErr w:type="spellEnd"/>
      <w:r>
        <w:t xml:space="preserve"> </w:t>
      </w:r>
      <w:proofErr w:type="spellStart"/>
      <w:r>
        <w:t>školy</w:t>
      </w:r>
      <w:proofErr w:type="spellEnd"/>
    </w:p>
    <w:sectPr w:rsidR="002A36F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102741">
    <w:abstractNumId w:val="8"/>
  </w:num>
  <w:num w:numId="2" w16cid:durableId="1686319498">
    <w:abstractNumId w:val="6"/>
  </w:num>
  <w:num w:numId="3" w16cid:durableId="1283267667">
    <w:abstractNumId w:val="5"/>
  </w:num>
  <w:num w:numId="4" w16cid:durableId="1687514005">
    <w:abstractNumId w:val="4"/>
  </w:num>
  <w:num w:numId="5" w16cid:durableId="1907304714">
    <w:abstractNumId w:val="7"/>
  </w:num>
  <w:num w:numId="6" w16cid:durableId="1282806715">
    <w:abstractNumId w:val="3"/>
  </w:num>
  <w:num w:numId="7" w16cid:durableId="1148011453">
    <w:abstractNumId w:val="2"/>
  </w:num>
  <w:num w:numId="8" w16cid:durableId="789126732">
    <w:abstractNumId w:val="1"/>
  </w:num>
  <w:num w:numId="9" w16cid:durableId="94774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36F2"/>
    <w:rsid w:val="00326F90"/>
    <w:rsid w:val="0061733F"/>
    <w:rsid w:val="00A3259C"/>
    <w:rsid w:val="00AA1D8D"/>
    <w:rsid w:val="00B1532E"/>
    <w:rsid w:val="00B47730"/>
    <w:rsid w:val="00CB0664"/>
    <w:rsid w:val="00D84196"/>
    <w:rsid w:val="00E03DA1"/>
    <w:rsid w:val="00F24E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386D55"/>
  <w14:defaultImageDpi w14:val="300"/>
  <w15:docId w15:val="{8D7D3B2B-F23B-4445-BAF6-14B528C8C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color w:val="111827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Helena Kováčová</cp:lastModifiedBy>
  <cp:revision>7</cp:revision>
  <dcterms:created xsi:type="dcterms:W3CDTF">2013-12-23T23:15:00Z</dcterms:created>
  <dcterms:modified xsi:type="dcterms:W3CDTF">2026-09-23T07:24:00Z</dcterms:modified>
  <cp:category/>
</cp:coreProperties>
</file>